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08" w:rsidRPr="009F6CE1" w:rsidRDefault="00AC2E58" w:rsidP="009F6CE1">
      <w:pPr>
        <w:spacing w:after="0"/>
        <w:jc w:val="center"/>
        <w:rPr>
          <w:b/>
          <w:sz w:val="28"/>
          <w:szCs w:val="28"/>
        </w:rPr>
      </w:pPr>
      <w:r w:rsidRPr="009F6CE1">
        <w:rPr>
          <w:b/>
          <w:sz w:val="28"/>
          <w:szCs w:val="28"/>
        </w:rPr>
        <w:t>HSIP</w:t>
      </w:r>
      <w:r w:rsidR="0079395F">
        <w:rPr>
          <w:b/>
          <w:sz w:val="28"/>
          <w:szCs w:val="28"/>
        </w:rPr>
        <w:t>-</w:t>
      </w:r>
      <w:r w:rsidRPr="009F6CE1">
        <w:rPr>
          <w:b/>
          <w:sz w:val="28"/>
          <w:szCs w:val="28"/>
        </w:rPr>
        <w:t>Secondary Program</w:t>
      </w:r>
    </w:p>
    <w:p w:rsidR="00AC2E58" w:rsidRPr="009F6CE1" w:rsidRDefault="00AC2E58" w:rsidP="009F6CE1">
      <w:pPr>
        <w:spacing w:after="0"/>
        <w:jc w:val="center"/>
        <w:rPr>
          <w:b/>
          <w:sz w:val="28"/>
          <w:szCs w:val="28"/>
        </w:rPr>
      </w:pPr>
      <w:r w:rsidRPr="009F6CE1">
        <w:rPr>
          <w:b/>
          <w:sz w:val="28"/>
          <w:szCs w:val="28"/>
        </w:rPr>
        <w:t>Letter of Interest</w:t>
      </w:r>
    </w:p>
    <w:p w:rsidR="00F90069" w:rsidRDefault="00F90069" w:rsidP="00AC2E58">
      <w:pPr>
        <w:spacing w:after="0"/>
        <w:rPr>
          <w:rFonts w:cstheme="minorHAnsi"/>
          <w:b/>
          <w:sz w:val="24"/>
          <w:szCs w:val="24"/>
        </w:rPr>
      </w:pPr>
    </w:p>
    <w:p w:rsidR="00AC2E58" w:rsidRPr="00945A18" w:rsidRDefault="00945A18" w:rsidP="00AC2E58">
      <w:pPr>
        <w:spacing w:after="0"/>
        <w:rPr>
          <w:rFonts w:cstheme="minorHAnsi"/>
          <w:b/>
          <w:sz w:val="24"/>
          <w:szCs w:val="24"/>
        </w:rPr>
      </w:pPr>
      <w:r w:rsidRPr="00945A18">
        <w:rPr>
          <w:rFonts w:cstheme="minorHAnsi"/>
          <w:b/>
          <w:sz w:val="24"/>
          <w:szCs w:val="24"/>
        </w:rPr>
        <w:t>General Information:</w:t>
      </w:r>
    </w:p>
    <w:p w:rsidR="00945A18" w:rsidRPr="00945A18" w:rsidRDefault="00945A18" w:rsidP="00AC2E58">
      <w:pPr>
        <w:spacing w:after="0"/>
        <w:rPr>
          <w:rFonts w:cstheme="minorHAnsi"/>
        </w:rPr>
      </w:pPr>
    </w:p>
    <w:p w:rsidR="00AC2E58" w:rsidRPr="00945A18" w:rsidRDefault="00945A18" w:rsidP="00945A18">
      <w:pPr>
        <w:tabs>
          <w:tab w:val="left" w:pos="1800"/>
        </w:tabs>
        <w:spacing w:after="0"/>
        <w:rPr>
          <w:rFonts w:cstheme="minorHAnsi"/>
        </w:rPr>
      </w:pPr>
      <w:r w:rsidRPr="00945A18">
        <w:rPr>
          <w:rFonts w:cstheme="minorHAnsi"/>
        </w:rPr>
        <w:t>County:</w:t>
      </w:r>
      <w:r w:rsidRPr="00945A18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:rsidR="00945A18" w:rsidRPr="00945A18" w:rsidRDefault="00945A18" w:rsidP="00945A18">
      <w:pPr>
        <w:tabs>
          <w:tab w:val="left" w:pos="1800"/>
        </w:tabs>
        <w:spacing w:after="0"/>
        <w:rPr>
          <w:rFonts w:cstheme="minorHAnsi"/>
        </w:rPr>
      </w:pPr>
      <w:r w:rsidRPr="00945A18">
        <w:rPr>
          <w:rFonts w:cstheme="minorHAnsi"/>
        </w:rPr>
        <w:t xml:space="preserve">Contact Person:  </w:t>
      </w:r>
      <w:r w:rsidRPr="00945A18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"/>
            <w:enabled/>
            <w:calcOnExit w:val="0"/>
            <w:statusText w:type="text" w:val="Contact Person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945A18" w:rsidRPr="00945A18" w:rsidRDefault="00945A18" w:rsidP="00945A18">
      <w:pPr>
        <w:tabs>
          <w:tab w:val="left" w:pos="1800"/>
        </w:tabs>
        <w:spacing w:after="0"/>
        <w:rPr>
          <w:rFonts w:cstheme="minorHAnsi"/>
        </w:rPr>
      </w:pPr>
      <w:r w:rsidRPr="00945A18">
        <w:rPr>
          <w:rFonts w:cstheme="minorHAnsi"/>
        </w:rPr>
        <w:t>Phone Number:</w:t>
      </w:r>
      <w:r w:rsidRPr="00945A18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945A18" w:rsidRPr="00945A18" w:rsidRDefault="00945A18" w:rsidP="00945A18">
      <w:pPr>
        <w:tabs>
          <w:tab w:val="left" w:pos="1800"/>
        </w:tabs>
        <w:spacing w:after="0"/>
        <w:rPr>
          <w:rFonts w:cstheme="minorHAnsi"/>
        </w:rPr>
      </w:pPr>
      <w:r w:rsidRPr="00945A18">
        <w:rPr>
          <w:rFonts w:cstheme="minorHAnsi"/>
        </w:rPr>
        <w:t xml:space="preserve">Email Address: </w:t>
      </w:r>
      <w:r w:rsidRPr="00945A18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945A18" w:rsidRDefault="00945A18" w:rsidP="00AC2E58">
      <w:pPr>
        <w:spacing w:after="0"/>
      </w:pPr>
    </w:p>
    <w:p w:rsidR="00F90069" w:rsidRDefault="00F90069" w:rsidP="00AC2E58">
      <w:pPr>
        <w:spacing w:after="0"/>
      </w:pPr>
      <w:bookmarkStart w:id="1" w:name="_GoBack"/>
      <w:bookmarkEnd w:id="1"/>
    </w:p>
    <w:p w:rsidR="00F810D6" w:rsidRDefault="00F90069" w:rsidP="00AC2E58">
      <w:pPr>
        <w:spacing w:after="0"/>
      </w:pPr>
      <w:r>
        <w:rPr>
          <w:b/>
          <w:bCs/>
          <w:sz w:val="24"/>
        </w:rPr>
        <w:t xml:space="preserve">The county is interested in seeking funding for the following types of projects (check all that apply): </w:t>
      </w:r>
      <w:r w:rsidR="00AC2E58">
        <w:tab/>
      </w:r>
    </w:p>
    <w:p w:rsidR="00F810D6" w:rsidRDefault="00F810D6" w:rsidP="00AC2E58">
      <w:pPr>
        <w:spacing w:after="0"/>
        <w:sectPr w:rsidR="00F810D6" w:rsidSect="00945A18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810D6" w:rsidRDefault="00F810D6" w:rsidP="00AC2E58">
      <w:pPr>
        <w:spacing w:after="0"/>
      </w:pPr>
    </w:p>
    <w:p w:rsidR="00AC2E58" w:rsidRPr="00BA73F7" w:rsidRDefault="00F90069" w:rsidP="00F810D6">
      <w:pPr>
        <w:spacing w:after="0"/>
        <w:jc w:val="center"/>
        <w:rPr>
          <w:b/>
          <w:u w:val="single"/>
        </w:rPr>
      </w:pPr>
      <w:r w:rsidRPr="00BA73F7">
        <w:rPr>
          <w:b/>
          <w:u w:val="single"/>
        </w:rPr>
        <w:t>Road Segments</w:t>
      </w:r>
    </w:p>
    <w:p w:rsidR="00AC2E58" w:rsidRDefault="00945A18" w:rsidP="00F90069">
      <w:pPr>
        <w:tabs>
          <w:tab w:val="left" w:pos="0"/>
        </w:tabs>
        <w:spacing w:after="0"/>
        <w:ind w:firstLine="720"/>
      </w:pPr>
      <w:r w:rsidRPr="00945A1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945A18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945A18">
        <w:rPr>
          <w:sz w:val="24"/>
        </w:rPr>
        <w:fldChar w:fldCharType="end"/>
      </w:r>
      <w:bookmarkEnd w:id="2"/>
      <w:r w:rsidR="00F90069">
        <w:rPr>
          <w:sz w:val="24"/>
        </w:rPr>
        <w:t xml:space="preserve">  </w:t>
      </w:r>
      <w:r w:rsidR="00AC2E58">
        <w:t>Centerline Rumble</w:t>
      </w:r>
      <w:r w:rsidR="00F90069">
        <w:t xml:space="preserve"> Strip</w:t>
      </w:r>
      <w:r w:rsidR="00AC2E58">
        <w:t>s</w:t>
      </w:r>
    </w:p>
    <w:p w:rsidR="00AC2E58" w:rsidRDefault="00945A18" w:rsidP="00F90069">
      <w:pPr>
        <w:tabs>
          <w:tab w:val="left" w:pos="0"/>
        </w:tabs>
        <w:spacing w:after="0"/>
        <w:ind w:left="2520" w:hanging="1800"/>
      </w:pPr>
      <w:r w:rsidRPr="00B501D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01D4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B501D4">
        <w:rPr>
          <w:sz w:val="24"/>
        </w:rPr>
        <w:fldChar w:fldCharType="end"/>
      </w:r>
      <w:r w:rsidR="00F90069">
        <w:rPr>
          <w:sz w:val="24"/>
        </w:rPr>
        <w:t xml:space="preserve">  Shoulder or </w:t>
      </w:r>
      <w:proofErr w:type="spellStart"/>
      <w:r w:rsidR="00AC2E58">
        <w:t>Edgeline</w:t>
      </w:r>
      <w:proofErr w:type="spellEnd"/>
      <w:r w:rsidR="00AC2E58">
        <w:t xml:space="preserve"> Rumble</w:t>
      </w:r>
      <w:r w:rsidR="00F90069">
        <w:t xml:space="preserve"> Strip</w:t>
      </w:r>
      <w:r w:rsidR="00AC2E58">
        <w:t>s</w:t>
      </w:r>
    </w:p>
    <w:p w:rsidR="00AC2E58" w:rsidRDefault="00945A18" w:rsidP="00F90069">
      <w:pPr>
        <w:tabs>
          <w:tab w:val="left" w:pos="0"/>
        </w:tabs>
        <w:spacing w:after="0"/>
        <w:ind w:left="2520" w:hanging="1800"/>
      </w:pPr>
      <w:r w:rsidRPr="00B501D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D4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B501D4">
        <w:rPr>
          <w:sz w:val="24"/>
        </w:rPr>
        <w:fldChar w:fldCharType="end"/>
      </w:r>
      <w:r w:rsidR="00F90069">
        <w:rPr>
          <w:sz w:val="24"/>
        </w:rPr>
        <w:t xml:space="preserve">  </w:t>
      </w:r>
      <w:r w:rsidR="00F90069">
        <w:t>Grooved-in Pavement Markings</w:t>
      </w:r>
    </w:p>
    <w:p w:rsidR="00AC2E58" w:rsidRDefault="00945A18" w:rsidP="00F90069">
      <w:pPr>
        <w:tabs>
          <w:tab w:val="left" w:pos="0"/>
        </w:tabs>
        <w:spacing w:after="0"/>
        <w:ind w:left="2520" w:hanging="1800"/>
      </w:pPr>
      <w:r w:rsidRPr="00B501D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D4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B501D4">
        <w:rPr>
          <w:sz w:val="24"/>
        </w:rPr>
        <w:fldChar w:fldCharType="end"/>
      </w:r>
      <w:r w:rsidR="00F90069">
        <w:rPr>
          <w:sz w:val="24"/>
        </w:rPr>
        <w:t xml:space="preserve">  </w:t>
      </w:r>
      <w:r w:rsidR="00AC2E58">
        <w:t>Sign Upgrades</w:t>
      </w:r>
    </w:p>
    <w:p w:rsidR="00AC2E58" w:rsidRDefault="00945A18" w:rsidP="00F90069">
      <w:pPr>
        <w:tabs>
          <w:tab w:val="left" w:pos="0"/>
        </w:tabs>
        <w:spacing w:after="0"/>
        <w:ind w:left="2520" w:hanging="1800"/>
      </w:pPr>
      <w:r w:rsidRPr="00B501D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D4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B501D4">
        <w:rPr>
          <w:sz w:val="24"/>
        </w:rPr>
        <w:fldChar w:fldCharType="end"/>
      </w:r>
      <w:r w:rsidR="00F90069">
        <w:rPr>
          <w:sz w:val="24"/>
        </w:rPr>
        <w:t xml:space="preserve">  </w:t>
      </w:r>
      <w:r w:rsidR="00AC2E58">
        <w:t>Guardrail</w:t>
      </w:r>
      <w:r w:rsidR="00BC0DFD">
        <w:t xml:space="preserve"> Upgrades</w:t>
      </w:r>
    </w:p>
    <w:p w:rsidR="00945A18" w:rsidRPr="00945A18" w:rsidRDefault="00945A18" w:rsidP="00F90069">
      <w:pPr>
        <w:tabs>
          <w:tab w:val="left" w:pos="0"/>
        </w:tabs>
        <w:spacing w:after="0"/>
        <w:ind w:left="2520" w:hanging="1800"/>
      </w:pPr>
      <w:r w:rsidRPr="00B501D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D4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B501D4">
        <w:rPr>
          <w:sz w:val="24"/>
        </w:rPr>
        <w:fldChar w:fldCharType="end"/>
      </w:r>
      <w:r w:rsidR="00F90069">
        <w:rPr>
          <w:sz w:val="24"/>
        </w:rPr>
        <w:t xml:space="preserve">  </w:t>
      </w:r>
      <w:r>
        <w:t xml:space="preserve">Other: 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F810D6" w:rsidRDefault="00F90069" w:rsidP="00AC2E58">
      <w:pPr>
        <w:spacing w:after="0"/>
      </w:pPr>
      <w:r>
        <w:tab/>
      </w:r>
    </w:p>
    <w:p w:rsidR="00F810D6" w:rsidRDefault="00F810D6" w:rsidP="00F90069">
      <w:pPr>
        <w:spacing w:after="0"/>
      </w:pPr>
    </w:p>
    <w:p w:rsidR="00F810D6" w:rsidRDefault="00F810D6" w:rsidP="00F810D6">
      <w:pPr>
        <w:spacing w:after="0"/>
        <w:jc w:val="center"/>
      </w:pPr>
    </w:p>
    <w:p w:rsidR="00AC2E58" w:rsidRPr="00BA73F7" w:rsidRDefault="00AC2E58" w:rsidP="00F810D6">
      <w:pPr>
        <w:spacing w:after="0"/>
        <w:jc w:val="center"/>
        <w:rPr>
          <w:b/>
          <w:u w:val="single"/>
        </w:rPr>
      </w:pPr>
      <w:r w:rsidRPr="00BA73F7">
        <w:rPr>
          <w:b/>
          <w:u w:val="single"/>
        </w:rPr>
        <w:t>Intersection</w:t>
      </w:r>
      <w:r w:rsidR="00F90069" w:rsidRPr="00BA73F7">
        <w:rPr>
          <w:b/>
          <w:u w:val="single"/>
        </w:rPr>
        <w:t>s</w:t>
      </w:r>
    </w:p>
    <w:p w:rsidR="00AC2E58" w:rsidRDefault="00945A18" w:rsidP="00F90069">
      <w:pPr>
        <w:tabs>
          <w:tab w:val="left" w:pos="3060"/>
        </w:tabs>
        <w:spacing w:after="0"/>
        <w:ind w:left="2520" w:hanging="1800"/>
      </w:pPr>
      <w:r w:rsidRPr="00B501D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D4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B501D4">
        <w:rPr>
          <w:sz w:val="24"/>
        </w:rPr>
        <w:fldChar w:fldCharType="end"/>
      </w:r>
      <w:r w:rsidR="00F90069">
        <w:rPr>
          <w:sz w:val="24"/>
        </w:rPr>
        <w:t xml:space="preserve">  </w:t>
      </w:r>
      <w:r w:rsidR="00AC2E58">
        <w:t>Transverse Rumble</w:t>
      </w:r>
      <w:r w:rsidR="00F90069">
        <w:t xml:space="preserve"> Strip</w:t>
      </w:r>
      <w:r w:rsidR="00AC2E58">
        <w:t>s</w:t>
      </w:r>
    </w:p>
    <w:p w:rsidR="00AC2E58" w:rsidRDefault="00945A18" w:rsidP="00F90069">
      <w:pPr>
        <w:tabs>
          <w:tab w:val="left" w:pos="3060"/>
        </w:tabs>
        <w:spacing w:after="0"/>
        <w:ind w:left="2520" w:hanging="1800"/>
      </w:pPr>
      <w:r w:rsidRPr="00B501D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D4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B501D4">
        <w:rPr>
          <w:sz w:val="24"/>
        </w:rPr>
        <w:fldChar w:fldCharType="end"/>
      </w:r>
      <w:r w:rsidR="00F90069">
        <w:rPr>
          <w:sz w:val="24"/>
        </w:rPr>
        <w:t xml:space="preserve">  </w:t>
      </w:r>
      <w:r w:rsidR="00AC2E58">
        <w:t>Destination Lighting</w:t>
      </w:r>
    </w:p>
    <w:p w:rsidR="00AC2E58" w:rsidRDefault="00945A18" w:rsidP="00F90069">
      <w:pPr>
        <w:tabs>
          <w:tab w:val="left" w:pos="3060"/>
        </w:tabs>
        <w:spacing w:after="0"/>
        <w:ind w:left="2520" w:hanging="1800"/>
      </w:pPr>
      <w:r w:rsidRPr="00B501D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D4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B501D4">
        <w:rPr>
          <w:sz w:val="24"/>
        </w:rPr>
        <w:fldChar w:fldCharType="end"/>
      </w:r>
      <w:r w:rsidR="00F90069">
        <w:rPr>
          <w:sz w:val="24"/>
        </w:rPr>
        <w:t xml:space="preserve">  </w:t>
      </w:r>
      <w:r w:rsidR="00AC2E58">
        <w:t>Sign Upgrades</w:t>
      </w:r>
    </w:p>
    <w:p w:rsidR="00945A18" w:rsidRDefault="00945A18" w:rsidP="00F90069">
      <w:pPr>
        <w:tabs>
          <w:tab w:val="left" w:pos="3060"/>
        </w:tabs>
        <w:spacing w:after="0"/>
        <w:ind w:left="2520" w:hanging="1800"/>
        <w:rPr>
          <w:rFonts w:cstheme="minorHAnsi"/>
        </w:rPr>
      </w:pPr>
      <w:r w:rsidRPr="00B501D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D4">
        <w:rPr>
          <w:sz w:val="24"/>
        </w:rPr>
        <w:instrText xml:space="preserve"> FORMCHECKBOX </w:instrText>
      </w:r>
      <w:r w:rsidR="00BA73F7">
        <w:rPr>
          <w:sz w:val="24"/>
        </w:rPr>
      </w:r>
      <w:r w:rsidR="00BA73F7">
        <w:rPr>
          <w:sz w:val="24"/>
        </w:rPr>
        <w:fldChar w:fldCharType="separate"/>
      </w:r>
      <w:r w:rsidRPr="00B501D4">
        <w:rPr>
          <w:sz w:val="24"/>
        </w:rPr>
        <w:fldChar w:fldCharType="end"/>
      </w:r>
      <w:r w:rsidR="00F90069">
        <w:rPr>
          <w:sz w:val="24"/>
        </w:rPr>
        <w:t xml:space="preserve">  </w:t>
      </w:r>
      <w:r w:rsidRPr="00945A18">
        <w:t>Other:</w:t>
      </w:r>
      <w:r>
        <w:rPr>
          <w:sz w:val="24"/>
        </w:rPr>
        <w:t xml:space="preserve"> 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F810D6" w:rsidRDefault="00F810D6" w:rsidP="00945A18">
      <w:pPr>
        <w:tabs>
          <w:tab w:val="left" w:pos="3060"/>
        </w:tabs>
        <w:spacing w:after="0"/>
        <w:ind w:left="2520"/>
        <w:rPr>
          <w:rFonts w:cstheme="minorHAnsi"/>
        </w:rPr>
      </w:pPr>
    </w:p>
    <w:p w:rsidR="00F810D6" w:rsidRDefault="00F810D6" w:rsidP="00945A18">
      <w:pPr>
        <w:tabs>
          <w:tab w:val="left" w:pos="3060"/>
        </w:tabs>
        <w:spacing w:after="0"/>
        <w:ind w:left="2520"/>
        <w:rPr>
          <w:rFonts w:cstheme="minorHAnsi"/>
        </w:rPr>
      </w:pPr>
    </w:p>
    <w:p w:rsidR="00F810D6" w:rsidRDefault="00F810D6" w:rsidP="00945A18">
      <w:pPr>
        <w:tabs>
          <w:tab w:val="left" w:pos="3060"/>
        </w:tabs>
        <w:spacing w:after="0"/>
        <w:ind w:left="2520"/>
      </w:pPr>
    </w:p>
    <w:p w:rsidR="00F810D6" w:rsidRDefault="00F810D6" w:rsidP="00AC2E58">
      <w:pPr>
        <w:spacing w:after="0"/>
      </w:pPr>
    </w:p>
    <w:p w:rsidR="00F810D6" w:rsidRDefault="00F810D6" w:rsidP="00AC2E58">
      <w:pPr>
        <w:spacing w:after="0"/>
        <w:sectPr w:rsidR="00F810D6" w:rsidSect="00F810D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AC2E58" w:rsidRDefault="00AC2E58" w:rsidP="00AC2E58">
      <w:pPr>
        <w:spacing w:after="0"/>
      </w:pPr>
    </w:p>
    <w:p w:rsidR="00AC2E58" w:rsidRDefault="00AC2E58" w:rsidP="00AC2E58">
      <w:pPr>
        <w:spacing w:after="0"/>
      </w:pPr>
      <w:r>
        <w:t>This letter expresses our county’s interest in meeting with the HSIP-Secondary team to review crash data, assess roadway conditions, and identify potential projects in order to utilize HSIP-Secondary funds.  We understand that this letter of interest does not obligate our county to utilize HSIP-Secondary funds on any project identified.</w:t>
      </w:r>
    </w:p>
    <w:p w:rsidR="00AC2E58" w:rsidRDefault="00AC2E58" w:rsidP="00AC2E58">
      <w:pPr>
        <w:spacing w:after="0"/>
      </w:pPr>
    </w:p>
    <w:p w:rsidR="00F90069" w:rsidRDefault="00F90069" w:rsidP="00AC2E58">
      <w:pPr>
        <w:spacing w:after="0"/>
      </w:pPr>
    </w:p>
    <w:p w:rsidR="00AC2E58" w:rsidRPr="00945A18" w:rsidRDefault="00AC2E58" w:rsidP="00AC2E58">
      <w:pPr>
        <w:spacing w:after="0"/>
        <w:rPr>
          <w:b/>
          <w:sz w:val="24"/>
          <w:szCs w:val="24"/>
        </w:rPr>
      </w:pPr>
      <w:r w:rsidRPr="00945A18">
        <w:rPr>
          <w:b/>
          <w:sz w:val="24"/>
          <w:szCs w:val="24"/>
        </w:rPr>
        <w:t>HSIP-Secondary Team:</w:t>
      </w:r>
    </w:p>
    <w:p w:rsidR="00945A18" w:rsidRDefault="00945A18" w:rsidP="00AC2E58">
      <w:pPr>
        <w:spacing w:after="0"/>
      </w:pPr>
    </w:p>
    <w:p w:rsidR="002567B7" w:rsidRDefault="00BC0DFD" w:rsidP="00AC2E58">
      <w:pPr>
        <w:spacing w:after="0"/>
      </w:pPr>
      <w:r>
        <w:t>Chris Poole</w:t>
      </w:r>
      <w:r w:rsidR="002567B7">
        <w:tab/>
      </w:r>
      <w:r w:rsidR="002567B7">
        <w:tab/>
      </w:r>
      <w:r w:rsidR="00EC1AFE">
        <w:tab/>
      </w:r>
      <w:r w:rsidR="00EC1AFE">
        <w:tab/>
      </w:r>
      <w:r w:rsidR="002567B7">
        <w:t xml:space="preserve">Nicole </w:t>
      </w:r>
      <w:r w:rsidR="00EC1AFE">
        <w:t>Fox</w:t>
      </w:r>
      <w:r w:rsidR="00EC1AFE">
        <w:tab/>
      </w:r>
      <w:r w:rsidR="00EC1AFE">
        <w:tab/>
      </w:r>
      <w:r w:rsidR="00F810D6">
        <w:tab/>
      </w:r>
      <w:r w:rsidR="00F810D6">
        <w:tab/>
        <w:t xml:space="preserve">Sam </w:t>
      </w:r>
      <w:proofErr w:type="spellStart"/>
      <w:r w:rsidR="00F810D6">
        <w:t>Sturtz</w:t>
      </w:r>
      <w:proofErr w:type="spellEnd"/>
    </w:p>
    <w:p w:rsidR="002567B7" w:rsidRDefault="00F810D6" w:rsidP="00AC2E58">
      <w:pPr>
        <w:spacing w:after="0"/>
      </w:pPr>
      <w:hyperlink r:id="rId10" w:history="1">
        <w:r w:rsidRPr="009C1BE6">
          <w:rPr>
            <w:rStyle w:val="Hyperlink"/>
          </w:rPr>
          <w:t>chris.poole@dot.iowa.gov</w:t>
        </w:r>
      </w:hyperlink>
      <w:r w:rsidR="00EC1AFE">
        <w:tab/>
      </w:r>
      <w:r w:rsidR="00EC1AFE">
        <w:tab/>
      </w:r>
      <w:hyperlink r:id="rId11" w:history="1">
        <w:r w:rsidRPr="009C1BE6">
          <w:rPr>
            <w:rStyle w:val="Hyperlink"/>
          </w:rPr>
          <w:t>nicole.fox@dot.iowa.gov</w:t>
        </w:r>
      </w:hyperlink>
      <w:r w:rsidR="009F6CE1">
        <w:t xml:space="preserve"> </w:t>
      </w:r>
      <w:r>
        <w:tab/>
      </w:r>
      <w:r>
        <w:tab/>
      </w:r>
      <w:hyperlink r:id="rId12" w:history="1">
        <w:r w:rsidRPr="009C1BE6">
          <w:rPr>
            <w:rStyle w:val="Hyperlink"/>
          </w:rPr>
          <w:t>samuel.sturtz@dot.iowa.gov</w:t>
        </w:r>
      </w:hyperlink>
      <w:r>
        <w:t xml:space="preserve"> </w:t>
      </w:r>
    </w:p>
    <w:p w:rsidR="002567B7" w:rsidRDefault="00EC1AFE" w:rsidP="00AC2E58">
      <w:pPr>
        <w:spacing w:after="0"/>
      </w:pPr>
      <w:r>
        <w:t xml:space="preserve">(515) </w:t>
      </w:r>
      <w:r w:rsidR="002567B7">
        <w:t>239-</w:t>
      </w:r>
      <w:r>
        <w:t>1</w:t>
      </w:r>
      <w:r w:rsidR="00F810D6">
        <w:t>267</w:t>
      </w:r>
      <w:r>
        <w:tab/>
      </w:r>
      <w:r>
        <w:tab/>
      </w:r>
      <w:r>
        <w:tab/>
      </w:r>
      <w:r>
        <w:tab/>
        <w:t>(515) 239-1506</w:t>
      </w:r>
      <w:r w:rsidR="00F810D6">
        <w:tab/>
      </w:r>
      <w:r w:rsidR="00F810D6">
        <w:tab/>
      </w:r>
      <w:r w:rsidR="00F810D6">
        <w:tab/>
      </w:r>
      <w:r w:rsidR="00F810D6">
        <w:tab/>
        <w:t>(515) 239-1788</w:t>
      </w:r>
    </w:p>
    <w:p w:rsidR="00EC1AFE" w:rsidRDefault="00EC1AFE" w:rsidP="00AC2E58">
      <w:pPr>
        <w:spacing w:after="0"/>
      </w:pPr>
    </w:p>
    <w:p w:rsidR="00EC1AFE" w:rsidRDefault="00EC1AFE" w:rsidP="00AC2E58">
      <w:pPr>
        <w:spacing w:after="0"/>
      </w:pPr>
      <w:r>
        <w:t xml:space="preserve">Jan </w:t>
      </w:r>
      <w:proofErr w:type="spellStart"/>
      <w:r>
        <w:t>Laaser</w:t>
      </w:r>
      <w:proofErr w:type="spellEnd"/>
      <w:r>
        <w:t>-Webb</w:t>
      </w:r>
      <w:r>
        <w:tab/>
      </w:r>
      <w:r>
        <w:tab/>
      </w:r>
      <w:r>
        <w:tab/>
      </w:r>
      <w:r w:rsidR="00F810D6">
        <w:t xml:space="preserve">David </w:t>
      </w:r>
      <w:proofErr w:type="spellStart"/>
      <w:r w:rsidR="00F810D6">
        <w:t>Veneziano</w:t>
      </w:r>
      <w:proofErr w:type="spellEnd"/>
    </w:p>
    <w:p w:rsidR="00EC1AFE" w:rsidRDefault="00F90069" w:rsidP="00AC2E58">
      <w:pPr>
        <w:spacing w:after="0"/>
      </w:pPr>
      <w:hyperlink r:id="rId13" w:history="1">
        <w:r w:rsidRPr="009C1BE6">
          <w:rPr>
            <w:rStyle w:val="Hyperlink"/>
          </w:rPr>
          <w:t>jan.laaser-webb@dot.iowa.gov</w:t>
        </w:r>
      </w:hyperlink>
      <w:r w:rsidR="00EC1AFE">
        <w:tab/>
      </w:r>
      <w:r w:rsidR="00EC1AFE">
        <w:tab/>
      </w:r>
      <w:hyperlink r:id="rId14" w:history="1">
        <w:r w:rsidR="00F810D6" w:rsidRPr="009C1BE6">
          <w:rPr>
            <w:rStyle w:val="Hyperlink"/>
          </w:rPr>
          <w:t>dvenez@iastate.edu</w:t>
        </w:r>
      </w:hyperlink>
      <w:r w:rsidR="00F810D6">
        <w:t xml:space="preserve"> </w:t>
      </w:r>
    </w:p>
    <w:p w:rsidR="009A0057" w:rsidRDefault="009F6CE1" w:rsidP="00AC2E58">
      <w:pPr>
        <w:spacing w:after="0"/>
      </w:pPr>
      <w:r>
        <w:t>(515) 239-1349</w:t>
      </w:r>
      <w:r>
        <w:tab/>
      </w:r>
      <w:r>
        <w:tab/>
      </w:r>
      <w:r>
        <w:tab/>
      </w:r>
      <w:r>
        <w:tab/>
      </w:r>
      <w:r w:rsidR="00F810D6">
        <w:t>(515) 294-5480</w:t>
      </w:r>
    </w:p>
    <w:p w:rsidR="00945A18" w:rsidRDefault="00945A18" w:rsidP="00AC2E58">
      <w:pPr>
        <w:spacing w:after="0"/>
      </w:pPr>
    </w:p>
    <w:p w:rsidR="0079395F" w:rsidRDefault="0079395F" w:rsidP="00AC2E58">
      <w:pPr>
        <w:spacing w:after="0"/>
      </w:pPr>
    </w:p>
    <w:p w:rsidR="0079395F" w:rsidRDefault="004D1012" w:rsidP="00AC2E58">
      <w:pPr>
        <w:spacing w:after="0"/>
      </w:pPr>
      <w:r>
        <w:t>Please submi</w:t>
      </w:r>
      <w:r w:rsidR="00BC0DFD">
        <w:t>t application to Chris Poole</w:t>
      </w:r>
      <w:r>
        <w:t>.</w:t>
      </w:r>
    </w:p>
    <w:sectPr w:rsidR="0079395F" w:rsidSect="00F810D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00" w:rsidRDefault="00067900" w:rsidP="00945A18">
      <w:pPr>
        <w:spacing w:after="0" w:line="240" w:lineRule="auto"/>
      </w:pPr>
      <w:r>
        <w:separator/>
      </w:r>
    </w:p>
  </w:endnote>
  <w:endnote w:type="continuationSeparator" w:id="0">
    <w:p w:rsidR="00067900" w:rsidRDefault="00067900" w:rsidP="0094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5F" w:rsidRPr="0079395F" w:rsidRDefault="0079395F" w:rsidP="007939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11/15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00" w:rsidRDefault="00067900" w:rsidP="00945A18">
      <w:pPr>
        <w:spacing w:after="0" w:line="240" w:lineRule="auto"/>
      </w:pPr>
      <w:r>
        <w:separator/>
      </w:r>
    </w:p>
  </w:footnote>
  <w:footnote w:type="continuationSeparator" w:id="0">
    <w:p w:rsidR="00067900" w:rsidRDefault="00067900" w:rsidP="0094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18" w:rsidRDefault="007939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685800" y="457200"/>
          <wp:positionH relativeFrom="page">
            <wp:align>center</wp:align>
          </wp:positionH>
          <wp:positionV relativeFrom="page">
            <wp:posOffset>182880</wp:posOffset>
          </wp:positionV>
          <wp:extent cx="2368296" cy="539496"/>
          <wp:effectExtent l="0" t="0" r="0" b="0"/>
          <wp:wrapSquare wrapText="bothSides"/>
          <wp:docPr id="4" name="Picture 4" descr="W:\Highway\TrafficAndSafety\Safety\Analysis\Exchange\_staff\ChrisPoole\Iowa DOT Logos\Iowa DOT logo_horizontal with tagline\Full Color Gradient\Iowa DOT logo_horizontal with tagline_color 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ighway\TrafficAndSafety\Safety\Analysis\Exchange\_staff\ChrisPoole\Iowa DOT Logos\Iowa DOT logo_horizontal with tagline\Full Color Gradient\Iowa DOT logo_horizontal with tagline_color gradi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1C6A"/>
    <w:multiLevelType w:val="hybridMultilevel"/>
    <w:tmpl w:val="75A0F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24044"/>
    <w:multiLevelType w:val="hybridMultilevel"/>
    <w:tmpl w:val="5DE45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1456"/>
    <w:multiLevelType w:val="hybridMultilevel"/>
    <w:tmpl w:val="B2C23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029D"/>
    <w:multiLevelType w:val="hybridMultilevel"/>
    <w:tmpl w:val="F7E80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8"/>
    <w:rsid w:val="00067900"/>
    <w:rsid w:val="000811E0"/>
    <w:rsid w:val="001978C4"/>
    <w:rsid w:val="002567B7"/>
    <w:rsid w:val="00345F34"/>
    <w:rsid w:val="003F0309"/>
    <w:rsid w:val="00426522"/>
    <w:rsid w:val="004D1012"/>
    <w:rsid w:val="00580AD2"/>
    <w:rsid w:val="0079395F"/>
    <w:rsid w:val="008955B9"/>
    <w:rsid w:val="008C5D08"/>
    <w:rsid w:val="008F1449"/>
    <w:rsid w:val="00945A18"/>
    <w:rsid w:val="009A0057"/>
    <w:rsid w:val="009F6CE1"/>
    <w:rsid w:val="00AC2E58"/>
    <w:rsid w:val="00B02127"/>
    <w:rsid w:val="00BA73F7"/>
    <w:rsid w:val="00BC0DFD"/>
    <w:rsid w:val="00D16B51"/>
    <w:rsid w:val="00EC1AFE"/>
    <w:rsid w:val="00F810D6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7B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11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18"/>
  </w:style>
  <w:style w:type="paragraph" w:styleId="Footer">
    <w:name w:val="footer"/>
    <w:basedOn w:val="Normal"/>
    <w:link w:val="FooterChar"/>
    <w:uiPriority w:val="99"/>
    <w:unhideWhenUsed/>
    <w:rsid w:val="0094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7B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11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18"/>
  </w:style>
  <w:style w:type="paragraph" w:styleId="Footer">
    <w:name w:val="footer"/>
    <w:basedOn w:val="Normal"/>
    <w:link w:val="FooterChar"/>
    <w:uiPriority w:val="99"/>
    <w:unhideWhenUsed/>
    <w:rsid w:val="0094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an.laaser-webb@dot.io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muel.sturtz@dot.iow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cole.fox@dot.iow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ris.poole@dot.io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venez@ia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nfox</dc:creator>
  <cp:lastModifiedBy>Poole, Chris</cp:lastModifiedBy>
  <cp:revision>8</cp:revision>
  <dcterms:created xsi:type="dcterms:W3CDTF">2013-12-17T15:12:00Z</dcterms:created>
  <dcterms:modified xsi:type="dcterms:W3CDTF">2015-11-13T20:56:00Z</dcterms:modified>
</cp:coreProperties>
</file>